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page">
              <wp:posOffset>5743575</wp:posOffset>
            </wp:positionH>
            <wp:positionV relativeFrom="page">
              <wp:posOffset>752475</wp:posOffset>
            </wp:positionV>
            <wp:extent cx="868209" cy="823913"/>
            <wp:effectExtent b="0" l="0" r="0" t="0"/>
            <wp:wrapSquare wrapText="bothSides" distB="57150" distT="57150" distL="57150" distR="571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8209" cy="823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Harika Vemula                                                                                            </w:t>
        <w:tab/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harikavemula02@gmail.com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Phone: +1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02124"/>
          <w:sz w:val="21"/>
          <w:szCs w:val="21"/>
          <w:highlight w:val="white"/>
          <w:rtl w:val="0"/>
        </w:rPr>
        <w:t xml:space="preserve">‪(469) 985-5344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02124"/>
          <w:sz w:val="21"/>
          <w:szCs w:val="21"/>
          <w:highlight w:val="white"/>
          <w:rtl w:val="0"/>
        </w:rPr>
        <w:t xml:space="preserve">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color w:val="202124"/>
          <w:sz w:val="21"/>
          <w:szCs w:val="2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LinkedIn: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highlight w:val="white"/>
            <w:u w:val="single"/>
            <w:rtl w:val="0"/>
          </w:rPr>
          <w:t xml:space="preserve">www.linkedin.com/in/harika-v-69b2ba90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color w:val="202124"/>
          <w:sz w:val="21"/>
          <w:szCs w:val="21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Technical Product Owner and Business Analyst with 8+ years of experience delivering AI-enabled enterprise applications across healthcare, retail, and eCommerce domains. Proven track record improving SLA compliance, optimizing operational workflows, and translating complex business needs into Agile-delivered solutions. SAFe-certified with hands-on experience across the full product lifecycle, stakeholder management, and cross-functional delivery. </w:t>
      </w:r>
    </w:p>
    <w:p w:rsidR="00000000" w:rsidDel="00000000" w:rsidP="00000000" w:rsidRDefault="00000000" w:rsidRPr="00000000" w14:paraId="00000007">
      <w:pP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Core Competencies &amp; Technical Skills: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Product Ownership &amp; Business Process Analysis • Agile/Scrum/SAFe • Requirements Gathering • User Stories &amp; Acceptance Criteria • Stakeholder Management • Cross-Functional Leadership • Process Improvement • Use Case Documentation  • KPI &amp; Performance Analysis • UAT &amp; Release Coordination • As-Is / To-Be Process Mapping • Enterprise Application Delivery • Operational Excellence • Risk &amp; Issue Management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&amp; Analytics: SQL, Data Analysis, ETL Workflows, Tableau, Power BI, KPI Reporting.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APIs &amp; Integrations: REST APIs, API Integration, JSON, Swagger, Postman, System Integration.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&amp; Automation: AI-Enabled Solutions, NLP Chatbots, Workflow Automation, AI-Assisted Service Operations, Prompt Engineering, ChatGPT, Gemini, Claude, GitHub Copilot.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Tools &amp; Platforms: Jira, Confluence, Azure DevOps, Docker, AWS (basic), GCP, ServiceNow.</w:t>
      </w:r>
    </w:p>
    <w:p w:rsidR="00000000" w:rsidDel="00000000" w:rsidP="00000000" w:rsidRDefault="00000000" w:rsidRPr="00000000" w14:paraId="0000000D">
      <w:pPr>
        <w:widowControl w:val="0"/>
        <w:spacing w:after="0" w:before="200" w:line="240" w:lineRule="auto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Work Experience: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Analytics Data Solutions (PSquare Technologies LLC)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Austin, TX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Technical Product Owner / Senior Business Analyst – AI &amp; Analytics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Feb 2025 – Present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AI-enabled enterprise application initiatives by collaborating with business stakeholders, engineers, and data scientists to define requirements, prioritize features, and deliver scalable technical solutions. 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Partner with business stakeholders, engineering teams, data scientists, and AI engineers to define product vision, roadmap priorities, and scalable solution requirements aligned with operational and customer experience goals.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Managed product backlogs, themes, epics, user stories, acceptance criteria, sprint planning, and release coordination while facilitating stakeholder workshops to translate business requirements into actionable development deliverables.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Applied Agile and Scrum methodologies by leading sprint planning, backlog refinement, daily stand-ups, retrospectives, and release planning, ensuring successful delivery of business and technical solutions.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Utilized Generative AI tools to analyze operational datasets, identify workflow inefficiencies, generate reporting insights, and accelerate documentation, backlog refinement, and stakeholder communications. 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Translate business needs into functional specifications, process flows, AI/analytics use cases, and technical requirements while supporting API integrations, workflow automation, and scalable enterprise solution delivery.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Define data requirements, validation rules, business KPIs, and AI evaluation metrics, using SQL and dashboards to monitor product adoption, feature performance, operational metrics, and business impact.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use case documentation, workflow diagrams, and business process documentation to support development and testing.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 As-Is / To-Be process analysis, mitigate delivery risks, and drive process improvement initiatives that enhance operational efficiency, customer experience, and stakeholder visibility.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Texas Health and Human Services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Austin, TX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Senior Business Analyst – Production &amp; Application Support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July 2023 – Feb 2025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Improved stability and customer experience for two mission-critical healthcare applications by resolving 50+ monthly user issues, reducing recurring incidents by 30%, and maintaining 100% SLA compliance.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Facilitated stakeholder meetings, requirements workshops, and discovery sessions to define business needs and translate them into user stories and acceptance criteria. 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Managed and prioritized incidents, defects, enhancement requests, and issue escalations, ensuring alignment with business priorities and operational goals.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Led UAT, release coordination, and post-release validation for 10+ production enhancements, ensuring successful deployments and minimizing user-facing issues.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Redesigned 15+ operational workflows to improve issue resolution efficiency, cross-team collaboration, and overall end-user support experience.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batch and real-time application workflows, SQL-based reporting, KPI dashboards, and production monitoring. 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business, technical, and support stakeholders to improve enterprise application usability, customer-facing workflows, and production support processes.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Ensured adherence to healthcare data governance, compliance, and regulatory standards while validating application behavior across multiple environments and integrations.</w:t>
      </w:r>
    </w:p>
    <w:p w:rsidR="00000000" w:rsidDel="00000000" w:rsidP="00000000" w:rsidRDefault="00000000" w:rsidRPr="00000000" w14:paraId="00000021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Kohl's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Milwaukee, WI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Technical Product Analyst – Digital Customer Experience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July 2022 – June 2023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enhancements for retail eCommerce, mobile, and customer-facing digital platforms, contributing to personalization features and digital experience improvements that increased conversion rates by 15%.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content publishing and website content management workflows, partnering with content, product, and engineering teams to deliver consistent customer experiences across digital commerce platforms.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Gathered and analyzed business requirements, customer insights, and website engagement data to create user stories, BRDs, FRDs, acceptance criteria, and process workflows aligned with digital commerce objectives.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Analyzed customer behavior, segmentation data, website performance, and feature adoption metrics using SQL and analytics dashboards, improving targeting accuracy by 20% and enabling data-driven product decisions.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product, UX/UI, engineering, content, and business teams to support digital commerce workflows, customer journeys, personalization initiatives, and scalable platform enhancements.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platform standardization initiatives by aligning shared digital capabilities, reusable workflows, and customer experience requirements across multiple business stakeholders.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Participated in backlog refinement, sprint planning, feature prioritization, and Agile/Scrum ceremonies, ensuring alignment between business goals, customer experience requirements, and technical delivery.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Coordinated with stakeholders to define project scope, priorities, deliverables, and business requirements, ensuring alignment with organizational objectives and successful Agile delivery. </w:t>
      </w:r>
    </w:p>
    <w:p w:rsidR="00000000" w:rsidDel="00000000" w:rsidP="00000000" w:rsidRDefault="00000000" w:rsidRPr="00000000" w14:paraId="0000002A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James Avery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Austin, TX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Senior Business Systems Analyst – eCommerce &amp; Payments |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Feb 2022 – July 2022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eCommerce platform initiatives and digital customer experience enhancements, ensuring reliable payment workflows, website functionality, and customer-facing operations with 99.9% transaction accuracy.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business stakeholders, product owners, UX/UI teams, and engineering teams to gather requirements and translate business needs into user stories, functional requirements, process flows, and acceptance criteria.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and maintained BRDs, workflow documentation, API specifications, and integration requirements to support seamless interactions between eCommerce platforms, payment systems, and backend services.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Analyzed customer transactions, website workflows, and operational data to identify process improvement opportunities and support data-driven product decisions.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Partnered with cross-functional teams to support digital product enhancements, customer journey improvements, and feature delivery across enterprise eCommerce applications.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platform modernization efforts by documenting reusable business capabilities, workflow dependencies, and integration requirements to improve scalability and consistency across digital experiences.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Participated in backlog refinement, sprint planning, UAT validation, and Agile/Scrum ceremonies, ensuring alignment between business objectives, customer experience goals, and technical implementation.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Investigated production issues, transaction failures, and workflow bottlenecks, collaborating with technical teams to improve application performance and customer experience.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Designed and implemented an automated digital asset processing workflow that reduced manual effort by 40%, improving operational efficiency and supporting scalable content management processes.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Nuance Communications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Burlington, MA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Technical Business Analyst – Healthcare Applications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May 2021 – Dec 2021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mission-critical healthcare applications with a focus on system reliability, operational stability, and seamless customer-facing user experiences during production releases.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Managed user stories, defects, incidents, and support tickets in Azure DevOps, improving visibility into issue resolution, risk tracking, and delivery progress across teams.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Created and maintained technical documentation, process flows, data mappings, and support artifacts to improve knowledge sharing and accelerate issue resolution.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Coordinated release activities, post-deployment validation, and environment readiness checks to ensure stable application performance across development, testing, and production environments.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support, engineering, and business stakeholders to communicate release status, operational risks, and issue resolution progress across enterprise applications.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Supported production support and operational workflows by monitoring incidents, validating system behavior, and minimizing user impact during deployments and enhancements. </w:t>
      </w:r>
    </w:p>
    <w:p w:rsidR="00000000" w:rsidDel="00000000" w:rsidP="00000000" w:rsidRDefault="00000000" w:rsidRPr="00000000" w14:paraId="0000003B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Cyient Enterprise Private Limited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(Client: Rio Tinto) | Hyderabad, India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Business Operations Analyst – Operations &amp; Data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| Jul 2016 – Dec 2019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Developed automated Excel-based reporting solutions using VLOOKUP, Pivot Tables, and VBA, improving operational visibility and saving 10+ hours of manual effort weekly.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Analyzed large operational datasets to identify data quality issues, compliance gaps, and process inefficiencies, proactively preventing 50+ client escalations.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3"/>
        </w:numPr>
        <w:tabs>
          <w:tab w:val="left" w:leader="none" w:pos="720"/>
        </w:tabs>
        <w:spacing w:after="0" w:afterAutospacing="0" w:before="1" w:line="276" w:lineRule="auto"/>
        <w:ind w:left="720" w:right="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the telecom operations team to gather and validate business requirements for emergency employee schedule changes, ensuring timely implementation and stakeholder alignment.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Maintained 98% SLA compliance and reduced escalations by 35% through root cause analysis, quality audits, and operational process improvements.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Led escalation management activities for a 100+ member operations team, ensuring timely issue resolution, process adherence, and service delivery consistency.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Handled operational support and workforce service requests through ServiceNow workflows, coordinating travel, accommodation, transportation, SLA tracking, and issue resolution for mining operations teams across distributed locations.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Drove workflow and process improvement initiatives that reduced repeat errors by 25% and improved operational data accuracy across business functions.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Collaborated with stakeholders to deliver operational reports, insights, and presentations supporting data-driven decision-making and continuous improvement initiatives. 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="276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3exu79ak7dw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Certifications &amp; Professional Development:</w:t>
      </w:r>
    </w:p>
    <w:p w:rsidR="00000000" w:rsidDel="00000000" w:rsidP="00000000" w:rsidRDefault="00000000" w:rsidRPr="00000000" w14:paraId="00000045">
      <w:pPr>
        <w:numPr>
          <w:ilvl w:val="0"/>
          <w:numId w:val="8"/>
        </w:numPr>
        <w:spacing w:after="240" w:before="24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SAFe Product Owner/Product Manager Certification</w:t>
      </w:r>
    </w:p>
    <w:p w:rsidR="00000000" w:rsidDel="00000000" w:rsidP="00000000" w:rsidRDefault="00000000" w:rsidRPr="00000000" w14:paraId="00000046">
      <w:pPr>
        <w:pStyle w:val="Heading3"/>
        <w:spacing w:line="276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7mbt1ys167u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Education:</w:t>
      </w:r>
    </w:p>
    <w:p w:rsidR="00000000" w:rsidDel="00000000" w:rsidP="00000000" w:rsidRDefault="00000000" w:rsidRPr="00000000" w14:paraId="0000004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1"/>
          <w:szCs w:val="21"/>
          <w:highlight w:val="white"/>
          <w:rtl w:val="0"/>
        </w:rPr>
        <w:t xml:space="preserve">Master’s in Computer Science from Western Illinois University</w:t>
        <w:tab/>
        <w:tab/>
        <w:tab/>
        <w:tab/>
        <w:t xml:space="preserve">          Dec, 2021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harikavemula02@gmail.com" TargetMode="External"/><Relationship Id="rId8" Type="http://schemas.openxmlformats.org/officeDocument/2006/relationships/hyperlink" Target="http://www.linkedin.com/in/harika-v-69b2ba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